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учреждение отдел образования администрации города Донецка Ростовской области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08.06.2018 г.                                                                                    №263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Об утверждении Положения об организации и проведении конкурса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на замещение вакантной должности руководителя муниципальной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образовательной организации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В  соответствии с пунктом 1 «б» перечня поручений Президента Российской Федерации по итогам совещания по вопросам образования 19 апреля 2012 года № Пр -1140, статьей  275 Трудового кодекса Российской Федерации</w:t>
      </w:r>
    </w:p>
    <w:p>
      <w:pPr>
        <w:pStyle w:val="Normal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ПРИКАЗЫВАЮ</w:t>
      </w:r>
    </w:p>
    <w:p>
      <w:pPr>
        <w:pStyle w:val="Normal"/>
        <w:spacing w:lineRule="auto" w:line="300"/>
        <w:jc w:val="both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1.  Утвердить  Положение об организации и проведении конкурса на замещение вакантной должности руководителя муниципальной образовательной организации (далее Положение) согласно приложению   к настоящему приказу</w:t>
      </w:r>
      <w:r>
        <w:rPr/>
        <w:t>.</w:t>
      </w:r>
    </w:p>
    <w:p>
      <w:pPr>
        <w:pStyle w:val="Normal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2.Программисту Косареву М.А. обеспечить размещение настоящего приказа на сайте МУ отдела образования  в срок до 15.06.2018 г.;</w:t>
      </w:r>
    </w:p>
    <w:p>
      <w:pPr>
        <w:pStyle w:val="Normal"/>
        <w:spacing w:lineRule="auto" w:line="300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3. Инспектору по кадрам И.А. Остапенко при объявлении конкурса на замещение вакантной должности руководителя образовательной организации использовать в работе настоящее Положение. </w:t>
      </w:r>
    </w:p>
    <w:p>
      <w:pPr>
        <w:pStyle w:val="Normal"/>
        <w:spacing w:lineRule="auto" w:line="300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4. Контроль исполнения приказа оставляю за собой.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Заведующий МУ отделом образования                              Л.Л. Еремина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Ведущий юрисконсульт                                                                      Т.О. Алефанова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С приказом ознакомлены:</w:t>
      </w:r>
    </w:p>
    <w:p>
      <w:pPr>
        <w:pStyle w:val="Normal"/>
        <w:rPr/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18"/>
          <w:szCs w:val="18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24"/>
          <w:szCs w:val="24"/>
        </w:rPr>
      </w:pPr>
      <w:r>
        <w:rPr/>
      </w:r>
    </w:p>
    <w:p>
      <w:pPr>
        <w:pStyle w:val="Style21"/>
        <w:widowControl/>
        <w:spacing w:lineRule="auto" w:line="240"/>
        <w:jc w:val="right"/>
        <w:rPr>
          <w:rStyle w:val="FontStyle11"/>
          <w:b w:val="false"/>
          <w:b w:val="false"/>
          <w:spacing w:val="50"/>
          <w:sz w:val="24"/>
          <w:szCs w:val="24"/>
        </w:rPr>
      </w:pPr>
      <w:r>
        <w:rPr>
          <w:rStyle w:val="FontStyle11"/>
          <w:b w:val="false"/>
          <w:spacing w:val="50"/>
          <w:sz w:val="24"/>
          <w:szCs w:val="24"/>
        </w:rPr>
        <w:t xml:space="preserve">Приложение к приказу </w:t>
      </w:r>
    </w:p>
    <w:p>
      <w:pPr>
        <w:pStyle w:val="Style21"/>
        <w:widowControl/>
        <w:spacing w:lineRule="auto" w:line="240"/>
        <w:jc w:val="right"/>
        <w:rPr/>
      </w:pPr>
      <w:r>
        <w:rPr>
          <w:rStyle w:val="FontStyle11"/>
          <w:b w:val="false"/>
          <w:spacing w:val="50"/>
          <w:sz w:val="24"/>
          <w:szCs w:val="24"/>
        </w:rPr>
        <w:t>МУ отдела образования</w:t>
      </w:r>
    </w:p>
    <w:p>
      <w:pPr>
        <w:pStyle w:val="Style21"/>
        <w:widowControl/>
        <w:spacing w:lineRule="auto" w:line="240"/>
        <w:jc w:val="right"/>
        <w:rPr/>
      </w:pPr>
      <w:r>
        <w:rPr>
          <w:rStyle w:val="FontStyle11"/>
          <w:b w:val="false"/>
          <w:spacing w:val="50"/>
          <w:sz w:val="24"/>
          <w:szCs w:val="24"/>
        </w:rPr>
        <w:t>от 0</w:t>
      </w:r>
      <w:r>
        <w:rPr>
          <w:rStyle w:val="FontStyle11"/>
          <w:b w:val="false"/>
          <w:spacing w:val="50"/>
          <w:sz w:val="24"/>
          <w:szCs w:val="24"/>
          <w:lang w:val="en-US"/>
        </w:rPr>
        <w:t>8</w:t>
      </w:r>
      <w:r>
        <w:rPr>
          <w:rStyle w:val="FontStyle11"/>
          <w:b w:val="false"/>
          <w:spacing w:val="50"/>
          <w:sz w:val="24"/>
          <w:szCs w:val="24"/>
        </w:rPr>
        <w:t>.06.2018 №</w:t>
      </w:r>
    </w:p>
    <w:p>
      <w:pPr>
        <w:pStyle w:val="Style21"/>
        <w:widowControl/>
        <w:spacing w:lineRule="exact" w:line="266" w:before="118" w:after="0"/>
        <w:jc w:val="right"/>
        <w:rPr>
          <w:rStyle w:val="FontStyle11"/>
          <w:spacing w:val="50"/>
          <w:sz w:val="28"/>
          <w:szCs w:val="28"/>
        </w:rPr>
      </w:pPr>
      <w:r>
        <w:rPr/>
      </w:r>
    </w:p>
    <w:p>
      <w:pPr>
        <w:pStyle w:val="Style21"/>
        <w:widowControl/>
        <w:spacing w:lineRule="auto" w:line="300"/>
        <w:rPr/>
      </w:pPr>
      <w:r>
        <w:rPr>
          <w:rStyle w:val="FontStyle11"/>
          <w:spacing w:val="50"/>
          <w:sz w:val="28"/>
          <w:szCs w:val="28"/>
        </w:rPr>
        <w:t>ПОЛОЖЕНИЕ</w:t>
      </w:r>
    </w:p>
    <w:p>
      <w:pPr>
        <w:pStyle w:val="Style21"/>
        <w:widowControl/>
        <w:spacing w:lineRule="auto" w:line="30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об организации и проведении конкурса на замещение вакантной должности руководителя государственной (муниципальной) образовательной организации</w:t>
      </w:r>
    </w:p>
    <w:p>
      <w:pPr>
        <w:pStyle w:val="Style21"/>
        <w:widowControl/>
        <w:spacing w:lineRule="exact" w:line="240"/>
        <w:ind w:right="122" w:hanging="0"/>
        <w:rPr>
          <w:rStyle w:val="FontStyle11"/>
          <w:sz w:val="28"/>
          <w:szCs w:val="28"/>
        </w:rPr>
      </w:pPr>
      <w:r>
        <w:rPr/>
      </w:r>
    </w:p>
    <w:p>
      <w:pPr>
        <w:pStyle w:val="Style21"/>
        <w:widowControl/>
        <w:spacing w:lineRule="auto" w:line="240" w:before="34" w:after="0"/>
        <w:ind w:right="122" w:hanging="0"/>
        <w:rPr/>
      </w:pPr>
      <w:r>
        <w:rPr>
          <w:rStyle w:val="FontStyle11"/>
          <w:sz w:val="28"/>
          <w:szCs w:val="28"/>
        </w:rPr>
        <w:t>I. Общие положения</w:t>
      </w:r>
    </w:p>
    <w:p>
      <w:pPr>
        <w:pStyle w:val="Style41"/>
        <w:widowControl/>
        <w:numPr>
          <w:ilvl w:val="0"/>
          <w:numId w:val="2"/>
        </w:numPr>
        <w:tabs>
          <w:tab w:val="clear" w:pos="708"/>
          <w:tab w:val="left" w:pos="828" w:leader="none"/>
          <w:tab w:val="left" w:pos="1879" w:leader="none"/>
          <w:tab w:val="left" w:pos="4018" w:leader="none"/>
        </w:tabs>
        <w:spacing w:lineRule="auto" w:line="300"/>
        <w:ind w:left="0" w:right="58" w:hanging="0"/>
        <w:rPr/>
      </w:pPr>
      <w:r>
        <w:rPr>
          <w:rStyle w:val="FontStyle12"/>
          <w:sz w:val="28"/>
          <w:szCs w:val="28"/>
        </w:rPr>
        <w:t>Настоящим Положением в соответствии с Федеральным законом Российской Федерации от 29.12.2012 №273-ФЗ «Об образовании в Российской Федерации» и ст. 275 Трудового кодекса Российской Федерации определяется порядок организации и проведения конкурса на замещение вакантной должности</w:t>
        <w:tab/>
        <w:t xml:space="preserve"> руководителя</w:t>
        <w:tab/>
        <w:t xml:space="preserve"> муниципальной образовательной  организации (далее - Конкурс).</w:t>
      </w:r>
    </w:p>
    <w:p>
      <w:pPr>
        <w:pStyle w:val="Style41"/>
        <w:widowControl/>
        <w:numPr>
          <w:ilvl w:val="0"/>
          <w:numId w:val="2"/>
        </w:numPr>
        <w:tabs>
          <w:tab w:val="clear" w:pos="708"/>
          <w:tab w:val="left" w:pos="828" w:leader="none"/>
        </w:tabs>
        <w:spacing w:lineRule="auto" w:line="300"/>
        <w:ind w:left="0" w:right="50" w:hanging="0"/>
        <w:rPr/>
      </w:pPr>
      <w:r>
        <w:rPr>
          <w:rStyle w:val="FontStyle12"/>
          <w:sz w:val="28"/>
          <w:szCs w:val="28"/>
        </w:rPr>
        <w:t>Конкурс проводится в целях совершенствования оценки профессиональных компетенций и личностных качеств кандидатов на замещение вакантной должности руководителя муниципальной образовательной организации (далее - Кандидаты) в рамках работы по подбору и расстановке кадров в системе общего образования, их соответствия должностным обязанностям, установленным к должности «руководитель».</w:t>
      </w:r>
    </w:p>
    <w:p>
      <w:pPr>
        <w:pStyle w:val="Style41"/>
        <w:widowControl/>
        <w:tabs>
          <w:tab w:val="clear" w:pos="708"/>
          <w:tab w:val="left" w:pos="986" w:leader="none"/>
        </w:tabs>
        <w:spacing w:lineRule="auto" w:line="300"/>
        <w:ind w:firstLine="583"/>
        <w:rPr/>
      </w:pPr>
      <w:r>
        <w:rPr>
          <w:rStyle w:val="FontStyle12"/>
          <w:sz w:val="28"/>
          <w:szCs w:val="28"/>
        </w:rPr>
        <w:t>3.</w:t>
        <w:tab/>
        <w:t>Организация и проведение Конкурса осуществляется Муниципальным учреждением отделом образования администрации города Донецка Ростовской области, исполняющего функции учредителя</w:t>
        <w:br/>
        <w:t>муниципальной  образовательной организации.</w:t>
      </w:r>
    </w:p>
    <w:p>
      <w:pPr>
        <w:pStyle w:val="Style41"/>
        <w:widowControl/>
        <w:numPr>
          <w:ilvl w:val="0"/>
          <w:numId w:val="1"/>
        </w:numPr>
        <w:tabs>
          <w:tab w:val="clear" w:pos="708"/>
          <w:tab w:val="left" w:pos="828" w:leader="none"/>
        </w:tabs>
        <w:spacing w:lineRule="auto" w:line="300"/>
        <w:ind w:left="0" w:firstLine="569"/>
        <w:rPr/>
      </w:pPr>
      <w:r>
        <w:rPr>
          <w:rStyle w:val="FontStyle12"/>
          <w:sz w:val="28"/>
          <w:szCs w:val="28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образовательной организации, установленных приказом Министерства здравоохранения и социального развития Российской Федерации от 26 августа 2010 г.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Российской Федерации в сфере образования, и подавшие документы в соответствии с требованиями настоящего Положения.</w:t>
      </w:r>
    </w:p>
    <w:p>
      <w:pPr>
        <w:pStyle w:val="Style21"/>
        <w:widowControl/>
        <w:spacing w:lineRule="exact" w:line="240"/>
        <w:jc w:val="both"/>
        <w:rPr>
          <w:rStyle w:val="FontStyle12"/>
          <w:sz w:val="28"/>
          <w:szCs w:val="28"/>
        </w:rPr>
      </w:pPr>
      <w:r>
        <w:rPr/>
      </w:r>
    </w:p>
    <w:p>
      <w:pPr>
        <w:pStyle w:val="Style21"/>
        <w:widowControl/>
        <w:spacing w:lineRule="auto" w:line="240" w:before="34" w:after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П. Порядок организации Конкурса</w:t>
      </w:r>
    </w:p>
    <w:p>
      <w:pPr>
        <w:pStyle w:val="Style21"/>
        <w:widowControl/>
        <w:spacing w:lineRule="auto" w:line="240" w:before="34" w:after="0"/>
        <w:rPr>
          <w:rStyle w:val="FontStyle11"/>
          <w:sz w:val="28"/>
          <w:szCs w:val="28"/>
        </w:rPr>
      </w:pPr>
      <w:r>
        <w:rPr/>
      </w:r>
    </w:p>
    <w:p>
      <w:pPr>
        <w:pStyle w:val="Style41"/>
        <w:widowControl/>
        <w:tabs>
          <w:tab w:val="clear" w:pos="708"/>
          <w:tab w:val="left" w:pos="828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6. Решение об организации Конкурса принимает заведующий МУ отделом образования (далее - Организатор конкурса) при наличии вакантной (не замещаемой) должности руководителя муниципальной образовательной организации (далее - образовательная организация), предусмотренной штатным расписанием образовательной  организации.</w:t>
      </w:r>
    </w:p>
    <w:p>
      <w:pPr>
        <w:pStyle w:val="Style41"/>
        <w:widowControl/>
        <w:tabs>
          <w:tab w:val="clear" w:pos="708"/>
          <w:tab w:val="left" w:pos="864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7. Организатор конкурса выполняет следующие функции:</w:t>
      </w:r>
    </w:p>
    <w:p>
      <w:pPr>
        <w:pStyle w:val="Style71"/>
        <w:widowControl/>
        <w:spacing w:lineRule="auto" w:line="300"/>
        <w:ind w:right="86" w:firstLine="583"/>
        <w:rPr/>
      </w:pPr>
      <w:r>
        <w:rPr>
          <w:rStyle w:val="FontStyle12"/>
          <w:sz w:val="28"/>
          <w:szCs w:val="28"/>
        </w:rPr>
        <w:t>формирует конкурсную комиссию по проведению Конкурса (далее -Конкурсная комиссия) и утверждает её состав;</w:t>
      </w:r>
    </w:p>
    <w:p>
      <w:pPr>
        <w:pStyle w:val="Style71"/>
        <w:widowControl/>
        <w:spacing w:lineRule="auto" w:line="300"/>
        <w:ind w:firstLine="569"/>
        <w:rPr/>
      </w:pPr>
      <w:r>
        <w:rPr>
          <w:rStyle w:val="FontStyle12"/>
          <w:sz w:val="28"/>
          <w:szCs w:val="28"/>
        </w:rPr>
        <w:t>размещает информационное сообщение о проведении Конкурса на своём официальном сайте в сети Интернет за 30 дней до объявленной даты проведения Конкурса;</w:t>
      </w:r>
    </w:p>
    <w:p>
      <w:pPr>
        <w:pStyle w:val="Style71"/>
        <w:widowControl/>
        <w:spacing w:lineRule="auto" w:line="300"/>
        <w:ind w:left="598" w:hanging="0"/>
        <w:rPr/>
      </w:pPr>
      <w:r>
        <w:rPr>
          <w:rStyle w:val="FontStyle12"/>
          <w:sz w:val="28"/>
          <w:szCs w:val="28"/>
        </w:rPr>
        <w:t>принимает заявки от Кандидатов, ведёт их учёт в журнале регистрации;</w:t>
      </w:r>
    </w:p>
    <w:p>
      <w:pPr>
        <w:pStyle w:val="Style71"/>
        <w:widowControl/>
        <w:spacing w:lineRule="auto" w:line="300"/>
        <w:ind w:firstLine="569"/>
        <w:rPr/>
      </w:pPr>
      <w:r>
        <w:rPr>
          <w:rStyle w:val="FontStyle12"/>
          <w:sz w:val="28"/>
          <w:szCs w:val="28"/>
        </w:rPr>
        <w:t>проверяет правильность оформления заявок Кандидатов и перечень прилагаемых к ним документов;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организует независимую экспертизу программ развития образовательной  организации (далее - Программы);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передаёт в Конкурсную комиссию поступившие заявления Кандидатов с прилагаемыми к ним документами по окончании срока приёма конкурсных документов.</w:t>
      </w:r>
    </w:p>
    <w:p>
      <w:pPr>
        <w:pStyle w:val="Style41"/>
        <w:widowControl/>
        <w:tabs>
          <w:tab w:val="clear" w:pos="708"/>
          <w:tab w:val="left" w:pos="958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8. Информационное сообщение Организатора конкурса о проведении Конкурса должно включать:</w:t>
      </w:r>
    </w:p>
    <w:p>
      <w:pPr>
        <w:pStyle w:val="Style41"/>
        <w:widowControl/>
        <w:tabs>
          <w:tab w:val="clear" w:pos="708"/>
          <w:tab w:val="left" w:pos="958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наименование, основные характеристики и сведения о месте нахождения образовательной организации;</w:t>
      </w:r>
    </w:p>
    <w:p>
      <w:pPr>
        <w:pStyle w:val="Style41"/>
        <w:widowControl/>
        <w:tabs>
          <w:tab w:val="clear" w:pos="708"/>
          <w:tab w:val="left" w:pos="958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требования, предъявляемые к кандидату;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дату и время (час, минуты) начала и окончания приёма заявлений от Кандидатов с прилагаемыми к ним документами;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адрес места приёма заявления и документов Кандидатов;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перечень документов, подаваемых Кандидатами для участия в Конкурсе и требования к их оформлению;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дату, время и место проведения Конкурса с указанием времени начала работы Конкурсной комиссии и подведения итогов конкурса;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адрес, по которому Кандидаты могут ознакомиться с иными сведениями, и порядок ознакомления с этими сведениями;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порядок определения победителя;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способ уведомления участников конкурса и его победителя об итогах Конкурса;</w:t>
      </w:r>
    </w:p>
    <w:p>
      <w:pPr>
        <w:pStyle w:val="Style81"/>
        <w:widowControl/>
        <w:spacing w:lineRule="auto" w:line="300"/>
        <w:jc w:val="both"/>
        <w:rPr/>
      </w:pPr>
      <w:r>
        <w:rPr>
          <w:rStyle w:val="FontStyle12"/>
          <w:sz w:val="28"/>
          <w:szCs w:val="28"/>
        </w:rPr>
        <w:t>- основные условия трудового договора с победителем Конкурса; иные положения, содержащие требования к Кандидатам, предусмотренные законодательством Российской Федерации.</w:t>
      </w:r>
    </w:p>
    <w:p>
      <w:pPr>
        <w:pStyle w:val="Style41"/>
        <w:widowControl/>
        <w:tabs>
          <w:tab w:val="clear" w:pos="708"/>
          <w:tab w:val="left" w:pos="958" w:leader="none"/>
        </w:tabs>
        <w:spacing w:lineRule="auto" w:line="300"/>
        <w:ind w:hanging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9. Конкурсная комиссия в составе председателя комиссии, заместителя председателя, секретаря и членов комиссии формируется из числа представителей учредителя образовательной организации. </w:t>
      </w:r>
    </w:p>
    <w:p>
      <w:pPr>
        <w:pStyle w:val="Style41"/>
        <w:widowControl/>
        <w:tabs>
          <w:tab w:val="clear" w:pos="708"/>
          <w:tab w:val="left" w:pos="958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В состав комиссии могут также входить представители органов самоуправления образовательной организации, включая родительский комитет, независимые от Организатора конкурса эксперты в области управления в сфере образования.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Персональный состав Конкурсной комиссии утверждается приказом Организатора конкурса.</w:t>
      </w:r>
    </w:p>
    <w:p>
      <w:pPr>
        <w:pStyle w:val="Style71"/>
        <w:widowControl/>
        <w:spacing w:lineRule="auto" w:line="300"/>
        <w:rPr/>
      </w:pPr>
      <w:r>
        <w:rPr>
          <w:rStyle w:val="FontStyle12"/>
          <w:sz w:val="28"/>
          <w:szCs w:val="28"/>
        </w:rPr>
        <w:t>Организацию работы Конкурсной комиссии осуществляет секретарь. Секретарь Конкурсной комиссии осуществляет подготовку материалов для заседания Конкурсной комиссии, необходимого для заседания технического оборудования, уведомляет членов Конкурсной комиссии о дате, времени и месте проведения заседания, участвует в её заседаниях без права голоса.</w:t>
      </w:r>
    </w:p>
    <w:p>
      <w:pPr>
        <w:pStyle w:val="Style71"/>
        <w:widowControl/>
        <w:spacing w:lineRule="auto" w:line="300"/>
        <w:ind w:right="79" w:firstLine="583"/>
        <w:rPr/>
      </w:pPr>
      <w:r>
        <w:rPr>
          <w:rStyle w:val="FontStyle12"/>
          <w:sz w:val="28"/>
          <w:szCs w:val="28"/>
        </w:rPr>
        <w:t>Заседание Конкурсной комиссии проводит председатель, а в его отсутствие - заместитель председателя.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Конкурсная комиссия правомочна решать вопросы, отнесённые к её компетенции, предусмотренные настоящим Положением, если на заседании присутствует не менее двух третей её состава.</w:t>
      </w:r>
    </w:p>
    <w:p>
      <w:pPr>
        <w:pStyle w:val="Style41"/>
        <w:widowControl/>
        <w:tabs>
          <w:tab w:val="clear" w:pos="708"/>
          <w:tab w:val="left" w:pos="82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10. Для участия в Конкурсе Кандидаты представляют Организатору конкурса в установленный срок следующие документы: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заявление установленной формы;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личный листок по учету кадров, фотографию 3x4 см;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заверенные в установленном порядке копии трудовой книжки;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копии документов о профессиональном образовании, дополнительном профессиональном образовании;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заверенную собственноручно программу развития образовательной  организации;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согласие на обработку персональных данных;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справку о наличии (отсутствии) судимости, в том числе погашенной и снятой, и (или) факта уголовного преследования либо о прекращении уголовного преследования;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медицинскую справку установленной законодательством формы;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иные документы, предусмотренные в информационном сообщении.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Паспорт или иной документ, удостоверяющий личность, предъявляются лично на заседании Конкурсной комиссии.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являются основанием для отказа гражданину в их приёме.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11. По окончании срока приёма документов от Кандидатов Организатор конкурса проверяет представленные документы на полноту и достоверность и принимает решение о  допуске их к участию в Конкурсе.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12. Кандидат не допускается к участию в Конкурсе в случае, если:</w:t>
      </w:r>
    </w:p>
    <w:p>
      <w:pPr>
        <w:pStyle w:val="Style71"/>
        <w:widowControl/>
        <w:spacing w:lineRule="auto" w:line="300"/>
        <w:ind w:right="94" w:hanging="0"/>
        <w:rPr/>
      </w:pPr>
      <w:r>
        <w:rPr>
          <w:rStyle w:val="FontStyle12"/>
          <w:sz w:val="28"/>
          <w:szCs w:val="28"/>
        </w:rPr>
        <w:t>- представленные документы не подтверждают право Кандидата занимать должность руководителя образовательной организации в соответствии с законодательством Российской Федерации и настоящим Положением;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представлены не все документы по перечню, указанному в информационном сообщении, либо они оформлены ненадлежащим образом, либо не соответствуют условиям Конкурса или требованиям законодательства Российской Федерации.</w:t>
      </w:r>
    </w:p>
    <w:p>
      <w:pPr>
        <w:pStyle w:val="Style41"/>
        <w:widowControl/>
        <w:tabs>
          <w:tab w:val="clear" w:pos="708"/>
          <w:tab w:val="left" w:pos="929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13. Решение Организатора конкурса о допуске или отказе в допуске Кандидата к участию в Конкурсе оформляется протоколом.</w:t>
      </w:r>
    </w:p>
    <w:p>
      <w:pPr>
        <w:pStyle w:val="Style41"/>
        <w:widowControl/>
        <w:tabs>
          <w:tab w:val="clear" w:pos="708"/>
          <w:tab w:val="left" w:pos="100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14. О допуске или отказе в допуске Кандидата к участию в Конкурсе Организатор конкурса уведомляет Кандидата в письменной форме.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В случае принятия Организатором конкурса решения об отказе в допуске кандидата к участию в Конкурсе в уведомлении указываются причины такого отказа.</w:t>
      </w:r>
    </w:p>
    <w:p>
      <w:pPr>
        <w:pStyle w:val="Style41"/>
        <w:widowControl/>
        <w:tabs>
          <w:tab w:val="clear" w:pos="708"/>
          <w:tab w:val="left" w:pos="100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15. В случае если к окончанию срока приёма конкурсных документов не поступило ни одной заявки, Организатор конкурса вправе принять решение: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о признании Конкурса не состоявшимся;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о переносе даты проведения Конкурса не более чем на 30 дней и продлении срока приёма заявок.</w:t>
      </w:r>
    </w:p>
    <w:p>
      <w:pPr>
        <w:pStyle w:val="Style21"/>
        <w:widowControl/>
        <w:spacing w:lineRule="auto" w:line="240" w:before="41" w:after="0"/>
        <w:ind w:right="7" w:hanging="0"/>
        <w:rPr>
          <w:rStyle w:val="FontStyle11"/>
          <w:sz w:val="28"/>
          <w:szCs w:val="28"/>
        </w:rPr>
      </w:pPr>
      <w:r>
        <w:rPr/>
      </w:r>
    </w:p>
    <w:p>
      <w:pPr>
        <w:pStyle w:val="Style21"/>
        <w:widowControl/>
        <w:spacing w:lineRule="auto" w:line="240" w:before="41" w:after="0"/>
        <w:ind w:right="7" w:hanging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  <w:lang w:val="en-US"/>
        </w:rPr>
        <w:t>I</w:t>
      </w:r>
      <w:r>
        <w:rPr>
          <w:rStyle w:val="FontStyle11"/>
          <w:sz w:val="28"/>
          <w:szCs w:val="28"/>
        </w:rPr>
        <w:t>II. Порядок проведения Конкурса</w:t>
      </w:r>
    </w:p>
    <w:p>
      <w:pPr>
        <w:pStyle w:val="Style21"/>
        <w:widowControl/>
        <w:spacing w:lineRule="auto" w:line="240" w:before="41" w:after="0"/>
        <w:ind w:right="7" w:hanging="0"/>
        <w:rPr>
          <w:rStyle w:val="FontStyle11"/>
          <w:sz w:val="28"/>
          <w:szCs w:val="28"/>
        </w:rPr>
      </w:pPr>
      <w:r>
        <w:rPr/>
      </w:r>
    </w:p>
    <w:p>
      <w:pPr>
        <w:pStyle w:val="Style41"/>
        <w:widowControl/>
        <w:tabs>
          <w:tab w:val="clear" w:pos="708"/>
          <w:tab w:val="left" w:pos="100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16. Конкурс проводится очно в один этап и состоит из собеседования и представления Программы.</w:t>
      </w:r>
    </w:p>
    <w:p>
      <w:pPr>
        <w:pStyle w:val="Style41"/>
        <w:widowControl/>
        <w:tabs>
          <w:tab w:val="clear" w:pos="708"/>
          <w:tab w:val="left" w:pos="100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17. Расходы, связанные с участием в Конкурсе (проезд к месту проведения Конкурса и обратно, наём жилого помещения, проживание, пользование услугами средств связи и другое), осуществляются Кандидатами за счёт собственных средств.</w:t>
      </w:r>
    </w:p>
    <w:p>
      <w:pPr>
        <w:pStyle w:val="Style41"/>
        <w:widowControl/>
        <w:tabs>
          <w:tab w:val="clear" w:pos="708"/>
          <w:tab w:val="left" w:pos="1001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18. Личные и деловые качества Кандидатов, их способности осуществлять руководство учреждением по любым вопросам в пределах компетенции руководителя оцениваются Конкурсной комиссией по бальной системе с занесением результатов в оценочный лист.</w:t>
      </w:r>
    </w:p>
    <w:p>
      <w:pPr>
        <w:pStyle w:val="Style41"/>
        <w:widowControl/>
        <w:tabs>
          <w:tab w:val="clear" w:pos="708"/>
          <w:tab w:val="left" w:pos="1102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19. Программы Кандидатов оцениваются Конкурсной комиссией по</w:t>
        <w:br/>
        <w:t>следующим критериям: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актуальность (нацеленность на решение ключевых проблем развития образовательной организации);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прогностичность (ориентация на удовлетворение «завтрашнего» социального заказа на образование и управление школой, и учёт изменений социальной ситуации);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эффективность (нацеленность на максимально возможные результаты при рациональном использовании имеющихся ресурсов);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реалистичность (соответствие требуемых и имеющихся материально-технических и временных ресурсов);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полнота и целостность Программы (наличие системного образа школы, образовательного процесса, отображением в комплексе всех направлений развития);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проработанность (подробная и детальная проработка всех шагов деятельности по Программе);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управляемость (разработанный механизм управленческого сопровождения реализации Программы);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контролируемость (наличие максимально возможного набора индикативных показателей);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социальная открытость (наличие механизмов информирования участников работы и социальных партнеров);</w:t>
      </w:r>
    </w:p>
    <w:p>
      <w:pPr>
        <w:pStyle w:val="Style31"/>
        <w:widowControl/>
        <w:spacing w:lineRule="auto" w:line="300"/>
        <w:ind w:hanging="0"/>
        <w:jc w:val="both"/>
        <w:rPr/>
      </w:pPr>
      <w:r>
        <w:rPr>
          <w:rStyle w:val="FontStyle12"/>
          <w:sz w:val="28"/>
          <w:szCs w:val="28"/>
        </w:rPr>
        <w:t>- культура оформления Программы (единство содержания и внешней формы Программы, использование современных технических средств).      Программы Кандидатов оцениваются Конкурсной комиссией с учётом результатов независимой экспертизы по бальной системе с занесением результатов в оценочный лист.</w:t>
      </w:r>
    </w:p>
    <w:p>
      <w:pPr>
        <w:pStyle w:val="Style41"/>
        <w:widowControl/>
        <w:tabs>
          <w:tab w:val="clear" w:pos="708"/>
          <w:tab w:val="left" w:pos="922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20. Победителем конкурса признается участник, набравший максимальное количество балов.</w:t>
      </w:r>
    </w:p>
    <w:p>
      <w:pPr>
        <w:pStyle w:val="Style31"/>
        <w:widowControl/>
        <w:spacing w:lineRule="auto" w:line="300"/>
        <w:ind w:firstLine="576"/>
        <w:jc w:val="both"/>
        <w:rPr/>
      </w:pPr>
      <w:r>
        <w:rPr>
          <w:rStyle w:val="FontStyle12"/>
          <w:sz w:val="28"/>
          <w:szCs w:val="28"/>
        </w:rPr>
        <w:t>При равенстве суммы баллов участников Конкурса решение о победителе Конкурса принимается председателем Конкурсной комиссии.</w:t>
      </w:r>
    </w:p>
    <w:p>
      <w:pPr>
        <w:pStyle w:val="Style41"/>
        <w:widowControl/>
        <w:tabs>
          <w:tab w:val="clear" w:pos="708"/>
          <w:tab w:val="left" w:pos="922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21. Результаты Конкурса вносятся в протокол заседания Конкурсной комиссии в виде рейтинга участников Конкурса по сумме набранных баллов.</w:t>
      </w:r>
    </w:p>
    <w:p>
      <w:pPr>
        <w:pStyle w:val="Style71"/>
        <w:widowControl/>
        <w:spacing w:lineRule="auto" w:line="300"/>
        <w:ind w:firstLine="562"/>
        <w:rPr/>
      </w:pPr>
      <w:r>
        <w:rPr>
          <w:rStyle w:val="FontStyle12"/>
          <w:sz w:val="28"/>
          <w:szCs w:val="28"/>
        </w:rPr>
        <w:t>Протокол заседания Конкурсной комиссии подписывается всеми присутствующими на заседании её членами.</w:t>
      </w:r>
    </w:p>
    <w:p>
      <w:pPr>
        <w:pStyle w:val="Style71"/>
        <w:widowControl/>
        <w:spacing w:lineRule="auto" w:line="300"/>
        <w:ind w:firstLine="576"/>
        <w:rPr/>
      </w:pPr>
      <w:r>
        <w:rPr>
          <w:rStyle w:val="FontStyle12"/>
          <w:sz w:val="28"/>
          <w:szCs w:val="28"/>
        </w:rPr>
        <w:t>Протокол заседания Конкурсной комиссии передаётся Организатору конкурса в день проведения Конкурса.</w:t>
      </w:r>
    </w:p>
    <w:p>
      <w:pPr>
        <w:pStyle w:val="Style41"/>
        <w:widowControl/>
        <w:tabs>
          <w:tab w:val="clear" w:pos="708"/>
          <w:tab w:val="left" w:pos="986" w:leader="none"/>
        </w:tabs>
        <w:spacing w:lineRule="auto" w:line="300"/>
        <w:ind w:hanging="0"/>
        <w:rPr/>
      </w:pPr>
      <w:r>
        <w:rPr>
          <w:rStyle w:val="FontStyle12"/>
          <w:sz w:val="28"/>
          <w:szCs w:val="28"/>
        </w:rPr>
        <w:t>22. Организатор Конкурса: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в 5-дневный срок с даты определения победителя Конкурса информирует в письменной форме участников Конкурса об итогах Конкурса;</w:t>
      </w:r>
    </w:p>
    <w:p>
      <w:pPr>
        <w:pStyle w:val="Style31"/>
        <w:widowControl/>
        <w:spacing w:lineRule="auto" w:line="300"/>
        <w:ind w:hanging="0"/>
        <w:jc w:val="both"/>
        <w:rPr/>
      </w:pPr>
      <w:r>
        <w:rPr>
          <w:rStyle w:val="FontStyle12"/>
          <w:sz w:val="28"/>
          <w:szCs w:val="28"/>
        </w:rPr>
        <w:t>- в 5-дневный срок с даты определения победителя Конкурса размещает информационное сообщение о результатах проведения Конкурса на своём официальном сайте;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назначает на должность руководителя образовательной организации, заключая с ним срочный трудовой договор;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утверждает Программу победителя Конкурса;</w:t>
      </w:r>
    </w:p>
    <w:p>
      <w:pPr>
        <w:pStyle w:val="Style31"/>
        <w:widowControl/>
        <w:spacing w:lineRule="auto" w:line="300"/>
        <w:ind w:hanging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- вправе включить в кадровый резерв руководителей системы общего образования участника Конкурса, не победившим, но набравшим в ходе конкурсного испытания высокое количество баллов.</w:t>
      </w:r>
    </w:p>
    <w:p>
      <w:pPr>
        <w:pStyle w:val="Style31"/>
        <w:widowControl/>
        <w:spacing w:lineRule="auto" w:line="300"/>
        <w:ind w:hanging="0"/>
        <w:jc w:val="both"/>
        <w:rPr/>
      </w:pPr>
      <w:r>
        <w:rPr>
          <w:rStyle w:val="FontStyle12"/>
          <w:sz w:val="28"/>
          <w:szCs w:val="28"/>
        </w:rPr>
        <w:t>23. В случае отказа победителя Конкурса от заключения срочного трудового договора Организатор конкурса вправе:</w:t>
      </w:r>
    </w:p>
    <w:p>
      <w:pPr>
        <w:pStyle w:val="Style71"/>
        <w:widowControl/>
        <w:spacing w:lineRule="auto" w:line="300"/>
        <w:ind w:hanging="0"/>
        <w:rPr/>
      </w:pPr>
      <w:r>
        <w:rPr>
          <w:rStyle w:val="FontStyle12"/>
          <w:sz w:val="28"/>
          <w:szCs w:val="28"/>
        </w:rPr>
        <w:t>- объявить проведение повторного Конкурса;</w:t>
      </w:r>
    </w:p>
    <w:p>
      <w:pPr>
        <w:pStyle w:val="Style31"/>
        <w:widowControl/>
        <w:spacing w:lineRule="auto" w:line="300"/>
        <w:ind w:hanging="0"/>
        <w:jc w:val="both"/>
        <w:rPr/>
      </w:pPr>
      <w:r>
        <w:rPr>
          <w:rStyle w:val="FontStyle12"/>
          <w:sz w:val="28"/>
          <w:szCs w:val="28"/>
        </w:rPr>
        <w:t>- заключить срочный трудовой договор с участником Конкурса, занявшим второе место рейтинга.</w:t>
      </w:r>
    </w:p>
    <w:p>
      <w:pPr>
        <w:pStyle w:val="Normal"/>
        <w:spacing w:lineRule="auto" w:line="300"/>
        <w:jc w:val="both"/>
        <w:rPr>
          <w:sz w:val="28"/>
          <w:szCs w:val="28"/>
        </w:rPr>
      </w:pPr>
      <w:r>
        <w:rPr>
          <w:rStyle w:val="FontStyle12"/>
          <w:sz w:val="28"/>
          <w:szCs w:val="28"/>
        </w:rPr>
        <w:t>Документы Кандидатов, не допущенных к участию в Конкурсе, и Кандидатов, участвовавших в Конкурсе, могут быть им возвращены по письменному заявлению в течение трёх лет со дня завершения конкурса. До истечения этого срока документы хранятся в архиве Организатора конкурса, после чего подлежат уничтожению</w:t>
      </w:r>
    </w:p>
    <w:p>
      <w:pPr>
        <w:pStyle w:val="Normal"/>
        <w:spacing w:lineRule="auto" w:line="3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0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708"/>
        </w:tabs>
        <w:ind w:left="0" w:hanging="0"/>
      </w:pPr>
      <w:rPr>
        <w:rFonts w:ascii="Times New Roman" w:hAnsi="Times New Roman"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230"/>
        </w:tabs>
        <w:ind w:left="0" w:hanging="0"/>
      </w:pPr>
      <w:rPr>
        <w:rFonts w:ascii="Times New Roman" w:hAnsi="Times New Roman"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WW8Num1z0">
    <w:name w:val="WW8Num1z0"/>
    <w:qFormat/>
    <w:rPr>
      <w:rFonts w:ascii="Times New Roman" w:hAnsi="Times New Roman" w:cs="Times New Roman"/>
    </w:rPr>
  </w:style>
  <w:style w:type="character" w:styleId="WW8Num2z0">
    <w:name w:val="WW8Num2z0"/>
    <w:qFormat/>
    <w:rPr>
      <w:rFonts w:ascii="Times New Roman" w:hAnsi="Times New Roman" w:cs="Times New Roman"/>
    </w:rPr>
  </w:style>
  <w:style w:type="character" w:styleId="WW8Num3z0">
    <w:name w:val="WW8Num3z0"/>
    <w:qFormat/>
    <w:rPr/>
  </w:style>
  <w:style w:type="character" w:styleId="Style14">
    <w:name w:val="Основной шрифт абзаца"/>
    <w:qFormat/>
    <w:rPr/>
  </w:style>
  <w:style w:type="character" w:styleId="FontStyle11">
    <w:name w:val="Font Style11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12">
    <w:name w:val="Font Style12"/>
    <w:qFormat/>
    <w:rPr>
      <w:rFonts w:ascii="Times New Roman" w:hAnsi="Times New Roman" w:cs="Times New Roman"/>
      <w:sz w:val="22"/>
      <w:szCs w:val="2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Style2"/>
    <w:basedOn w:val="Normal"/>
    <w:qFormat/>
    <w:pPr>
      <w:widowControl w:val="false"/>
      <w:autoSpaceDE w:val="false"/>
      <w:spacing w:lineRule="exact" w:line="271"/>
      <w:jc w:val="center"/>
    </w:pPr>
    <w:rPr/>
  </w:style>
  <w:style w:type="paragraph" w:styleId="Style31">
    <w:name w:val="Style3"/>
    <w:basedOn w:val="Normal"/>
    <w:qFormat/>
    <w:pPr>
      <w:widowControl w:val="false"/>
      <w:autoSpaceDE w:val="false"/>
      <w:spacing w:lineRule="exact" w:line="259"/>
      <w:ind w:firstLine="569"/>
    </w:pPr>
    <w:rPr/>
  </w:style>
  <w:style w:type="paragraph" w:styleId="Style41">
    <w:name w:val="Style4"/>
    <w:basedOn w:val="Normal"/>
    <w:qFormat/>
    <w:pPr>
      <w:widowControl w:val="false"/>
      <w:autoSpaceDE w:val="false"/>
      <w:spacing w:lineRule="exact" w:line="263"/>
      <w:ind w:firstLine="598"/>
      <w:jc w:val="both"/>
    </w:pPr>
    <w:rPr/>
  </w:style>
  <w:style w:type="paragraph" w:styleId="Style71">
    <w:name w:val="Style7"/>
    <w:basedOn w:val="Normal"/>
    <w:qFormat/>
    <w:pPr>
      <w:widowControl w:val="false"/>
      <w:autoSpaceDE w:val="false"/>
      <w:spacing w:lineRule="exact" w:line="281"/>
      <w:ind w:firstLine="583"/>
      <w:jc w:val="both"/>
    </w:pPr>
    <w:rPr/>
  </w:style>
  <w:style w:type="paragraph" w:styleId="Style81">
    <w:name w:val="Style8"/>
    <w:basedOn w:val="Normal"/>
    <w:qFormat/>
    <w:pPr>
      <w:widowControl w:val="false"/>
      <w:autoSpaceDE w:val="false"/>
      <w:spacing w:lineRule="exact" w:line="263"/>
    </w:pPr>
    <w:rPr/>
  </w:style>
  <w:style w:type="paragraph" w:styleId="Style22">
    <w:name w:val="Обычный (веб)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191</TotalTime>
  <Application>LibreOffice/7.3.0.3$Windows_X86_64 LibreOffice_project/0f246aa12d0eee4a0f7adcefbf7c878fc2238db3</Application>
  <AppVersion>15.0000</AppVersion>
  <Pages>7</Pages>
  <Words>1488</Words>
  <Characters>10871</Characters>
  <CharactersWithSpaces>12497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2018-06-04T17:40:00Z</dcterms:created>
  <dc:creator>Аня</dc:creator>
  <dc:description/>
  <cp:keywords/>
  <dc:language>ru-RU</dc:language>
  <cp:lastModifiedBy>user</cp:lastModifiedBy>
  <cp:lastPrinted>2018-06-13T09:48:00Z</cp:lastPrinted>
  <dcterms:modified xsi:type="dcterms:W3CDTF">2018-06-13T09:56:00Z</dcterms:modified>
  <cp:revision>22</cp:revision>
  <dc:subject/>
  <dc:title>ОТДЕЛ ОБРАЗОВАНИЯ</dc:title>
</cp:coreProperties>
</file>